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F39" w:rsidRDefault="00000000">
      <w:pPr>
        <w:spacing w:line="276" w:lineRule="auto"/>
        <w:jc w:val="center"/>
        <w:rPr>
          <w:sz w:val="18"/>
          <w:szCs w:val="18"/>
        </w:rPr>
      </w:pPr>
      <w:r>
        <w:rPr>
          <w:sz w:val="18"/>
          <w:szCs w:val="18"/>
        </w:rPr>
        <w:t>UGOVOR O SUDJELOVANJU STUDENATA/POLAZNIKA OSPOSOBLJAVANJA U AKTIVNOSTIMA PREDVIĐENIMA IZVEDBENIM PLANOM STUDIJA/OSPOSOBLJAVANJA ZA (označi koji oblik)</w:t>
      </w:r>
    </w:p>
    <w:p w:rsidR="00702F39" w:rsidRDefault="00000000">
      <w:pPr>
        <w:numPr>
          <w:ilvl w:val="0"/>
          <w:numId w:val="7"/>
        </w:numPr>
        <w:pBdr>
          <w:top w:val="nil"/>
          <w:left w:val="nil"/>
          <w:bottom w:val="nil"/>
          <w:right w:val="nil"/>
          <w:between w:val="nil"/>
        </w:pBdr>
        <w:spacing w:line="276" w:lineRule="auto"/>
        <w:rPr>
          <w:color w:val="000000"/>
          <w:sz w:val="18"/>
          <w:szCs w:val="18"/>
        </w:rPr>
      </w:pPr>
      <w:r>
        <w:rPr>
          <w:color w:val="000000"/>
          <w:sz w:val="18"/>
          <w:szCs w:val="18"/>
        </w:rPr>
        <w:t>stručnu praksu</w:t>
      </w:r>
    </w:p>
    <w:p w:rsidR="00702F39" w:rsidRDefault="00000000">
      <w:pPr>
        <w:numPr>
          <w:ilvl w:val="0"/>
          <w:numId w:val="7"/>
        </w:numPr>
        <w:pBdr>
          <w:top w:val="nil"/>
          <w:left w:val="nil"/>
          <w:bottom w:val="nil"/>
          <w:right w:val="nil"/>
          <w:between w:val="nil"/>
        </w:pBdr>
        <w:spacing w:line="276" w:lineRule="auto"/>
        <w:rPr>
          <w:color w:val="000000"/>
          <w:sz w:val="18"/>
          <w:szCs w:val="18"/>
        </w:rPr>
      </w:pPr>
      <w:r>
        <w:rPr>
          <w:color w:val="000000"/>
          <w:sz w:val="18"/>
          <w:szCs w:val="18"/>
        </w:rPr>
        <w:t>praktični rad</w:t>
      </w:r>
    </w:p>
    <w:p w:rsidR="00702F39" w:rsidRDefault="00000000">
      <w:pPr>
        <w:numPr>
          <w:ilvl w:val="0"/>
          <w:numId w:val="7"/>
        </w:numPr>
        <w:pBdr>
          <w:top w:val="nil"/>
          <w:left w:val="nil"/>
          <w:bottom w:val="nil"/>
          <w:right w:val="nil"/>
          <w:between w:val="nil"/>
        </w:pBdr>
        <w:spacing w:line="276" w:lineRule="auto"/>
        <w:rPr>
          <w:color w:val="000000"/>
          <w:sz w:val="18"/>
          <w:szCs w:val="18"/>
        </w:rPr>
      </w:pPr>
      <w:r>
        <w:rPr>
          <w:color w:val="000000"/>
          <w:sz w:val="18"/>
          <w:szCs w:val="18"/>
        </w:rPr>
        <w:t>aktivnosti u zajednici</w:t>
      </w:r>
    </w:p>
    <w:p w:rsidR="00702F39" w:rsidRDefault="00000000">
      <w:pPr>
        <w:numPr>
          <w:ilvl w:val="0"/>
          <w:numId w:val="7"/>
        </w:numPr>
        <w:pBdr>
          <w:top w:val="nil"/>
          <w:left w:val="nil"/>
          <w:bottom w:val="nil"/>
          <w:right w:val="nil"/>
          <w:between w:val="nil"/>
        </w:pBdr>
        <w:spacing w:line="276" w:lineRule="auto"/>
        <w:rPr>
          <w:color w:val="000000"/>
          <w:sz w:val="18"/>
          <w:szCs w:val="18"/>
        </w:rPr>
      </w:pPr>
      <w:r>
        <w:rPr>
          <w:color w:val="000000"/>
          <w:sz w:val="18"/>
          <w:szCs w:val="18"/>
        </w:rPr>
        <w:t>kolegiji</w:t>
      </w:r>
    </w:p>
    <w:p w:rsidR="00702F39" w:rsidRDefault="00000000">
      <w:pPr>
        <w:numPr>
          <w:ilvl w:val="0"/>
          <w:numId w:val="7"/>
        </w:numPr>
        <w:pBdr>
          <w:top w:val="nil"/>
          <w:left w:val="nil"/>
          <w:bottom w:val="nil"/>
          <w:right w:val="nil"/>
          <w:between w:val="nil"/>
        </w:pBdr>
        <w:spacing w:line="276" w:lineRule="auto"/>
        <w:rPr>
          <w:color w:val="000000"/>
          <w:sz w:val="18"/>
          <w:szCs w:val="18"/>
        </w:rPr>
      </w:pPr>
      <w:r>
        <w:rPr>
          <w:color w:val="000000"/>
          <w:sz w:val="18"/>
          <w:szCs w:val="18"/>
        </w:rPr>
        <w:t>terenska nastava</w:t>
      </w:r>
    </w:p>
    <w:p w:rsidR="00702F39" w:rsidRDefault="00000000">
      <w:pPr>
        <w:numPr>
          <w:ilvl w:val="0"/>
          <w:numId w:val="7"/>
        </w:numPr>
        <w:pBdr>
          <w:top w:val="nil"/>
          <w:left w:val="nil"/>
          <w:bottom w:val="nil"/>
          <w:right w:val="nil"/>
          <w:between w:val="nil"/>
        </w:pBdr>
        <w:spacing w:line="276" w:lineRule="auto"/>
        <w:jc w:val="both"/>
        <w:rPr>
          <w:color w:val="000000"/>
          <w:sz w:val="18"/>
          <w:szCs w:val="18"/>
        </w:rPr>
      </w:pPr>
      <w:r>
        <w:rPr>
          <w:color w:val="000000"/>
          <w:sz w:val="18"/>
          <w:szCs w:val="18"/>
        </w:rPr>
        <w:t xml:space="preserve">društveno korisno učenje/učenja zalaganjem u zajednici) i dr. </w:t>
      </w:r>
    </w:p>
    <w:p w:rsidR="00702F39" w:rsidRDefault="00702F39">
      <w:pPr>
        <w:spacing w:line="276" w:lineRule="auto"/>
        <w:jc w:val="both"/>
        <w:rPr>
          <w:b/>
          <w:sz w:val="20"/>
          <w:szCs w:val="20"/>
        </w:rPr>
      </w:pPr>
    </w:p>
    <w:p w:rsidR="00702F39" w:rsidRDefault="00000000">
      <w:pPr>
        <w:spacing w:line="276" w:lineRule="auto"/>
        <w:jc w:val="both"/>
        <w:rPr>
          <w:sz w:val="20"/>
          <w:szCs w:val="20"/>
        </w:rPr>
      </w:pPr>
      <w:r>
        <w:rPr>
          <w:b/>
          <w:sz w:val="20"/>
          <w:szCs w:val="20"/>
        </w:rPr>
        <w:t>Društvo za istraživanje i potporu</w:t>
      </w:r>
      <w:r>
        <w:rPr>
          <w:sz w:val="20"/>
          <w:szCs w:val="20"/>
        </w:rPr>
        <w:t>, sa sjedištem u Rijeci, Wenzelova 2, 51000 Rijeka, OIB: 78171364712 zastupano po Marti Berčić (u daljnjem tekstu: Stručna baza)</w:t>
      </w:r>
    </w:p>
    <w:p w:rsidR="00702F39" w:rsidRDefault="00000000">
      <w:pPr>
        <w:spacing w:line="276" w:lineRule="auto"/>
        <w:jc w:val="center"/>
        <w:rPr>
          <w:sz w:val="20"/>
          <w:szCs w:val="20"/>
        </w:rPr>
      </w:pPr>
      <w:r>
        <w:rPr>
          <w:sz w:val="20"/>
          <w:szCs w:val="20"/>
        </w:rPr>
        <w:t>i</w:t>
      </w:r>
    </w:p>
    <w:p w:rsidR="00702F39" w:rsidRDefault="00000000">
      <w:pPr>
        <w:spacing w:line="276" w:lineRule="auto"/>
        <w:jc w:val="both"/>
        <w:rPr>
          <w:sz w:val="20"/>
          <w:szCs w:val="20"/>
        </w:rPr>
      </w:pPr>
      <w:r>
        <w:rPr>
          <w:sz w:val="20"/>
          <w:szCs w:val="20"/>
        </w:rPr>
        <w:t>______________ ______________, OIB: _________________,  s prebivalištem u __________________________________________________, (u daljnjem tekstu Praktikant) sklopili su u Rijeci, dana ____________________ godine.</w:t>
      </w:r>
    </w:p>
    <w:p w:rsidR="00702F39" w:rsidRDefault="00702F39">
      <w:pPr>
        <w:spacing w:line="276" w:lineRule="auto"/>
        <w:jc w:val="both"/>
        <w:rPr>
          <w:sz w:val="20"/>
          <w:szCs w:val="20"/>
        </w:rPr>
      </w:pPr>
    </w:p>
    <w:p w:rsidR="00702F39" w:rsidRDefault="00702F39">
      <w:pPr>
        <w:spacing w:line="276" w:lineRule="auto"/>
        <w:rPr>
          <w:sz w:val="20"/>
          <w:szCs w:val="20"/>
        </w:rPr>
      </w:pPr>
    </w:p>
    <w:p w:rsidR="00702F39" w:rsidRDefault="00000000">
      <w:pPr>
        <w:spacing w:line="276" w:lineRule="auto"/>
        <w:rPr>
          <w:b/>
          <w:sz w:val="20"/>
          <w:szCs w:val="20"/>
        </w:rPr>
      </w:pPr>
      <w:r>
        <w:rPr>
          <w:b/>
          <w:sz w:val="20"/>
          <w:szCs w:val="20"/>
        </w:rPr>
        <w:t>UGOVOR O  SUDJELOVANJU PRAKTIKANTA NA STRUČNOJ PRAKSI/_________BR.__/20__.</w:t>
      </w:r>
    </w:p>
    <w:p w:rsidR="00702F39" w:rsidRDefault="00702F39">
      <w:pPr>
        <w:spacing w:line="276" w:lineRule="auto"/>
        <w:jc w:val="center"/>
        <w:rPr>
          <w:b/>
          <w:sz w:val="20"/>
          <w:szCs w:val="20"/>
        </w:rPr>
      </w:pPr>
    </w:p>
    <w:p w:rsidR="00702F39" w:rsidRDefault="00000000">
      <w:pPr>
        <w:spacing w:line="276" w:lineRule="auto"/>
        <w:jc w:val="center"/>
        <w:rPr>
          <w:sz w:val="20"/>
          <w:szCs w:val="20"/>
        </w:rPr>
      </w:pPr>
      <w:r>
        <w:rPr>
          <w:sz w:val="20"/>
          <w:szCs w:val="20"/>
        </w:rPr>
        <w:t>Članak 1.</w:t>
      </w:r>
    </w:p>
    <w:p w:rsidR="00702F39" w:rsidRDefault="00000000">
      <w:pPr>
        <w:spacing w:line="276" w:lineRule="auto"/>
        <w:jc w:val="both"/>
        <w:rPr>
          <w:sz w:val="20"/>
          <w:szCs w:val="20"/>
        </w:rPr>
      </w:pPr>
      <w:r>
        <w:rPr>
          <w:sz w:val="20"/>
          <w:szCs w:val="20"/>
        </w:rPr>
        <w:t xml:space="preserve">Ovaj Ugovor uređuje prava i obaveze između Stručne baze i Praktikanta na studiju/osposobljavanju___________________, za vrijeme trajanja provedbe Izvedbenog  plana provedbe (stručne prakse ili drugo) __________________________________. </w:t>
      </w:r>
    </w:p>
    <w:p w:rsidR="00702F39" w:rsidRDefault="00000000">
      <w:pPr>
        <w:spacing w:line="276" w:lineRule="auto"/>
        <w:jc w:val="both"/>
        <w:rPr>
          <w:sz w:val="20"/>
          <w:szCs w:val="20"/>
        </w:rPr>
      </w:pPr>
      <w:r>
        <w:rPr>
          <w:sz w:val="20"/>
          <w:szCs w:val="20"/>
        </w:rPr>
        <w:t>Izrazi koji se koriste u ovom Ugovoru, a koji imaju rodno značenje, bez obzira jesu li korišteni u muškom ili ženskom rodu, obuhvaćaju na jednak način muški i ženski rod.</w:t>
      </w:r>
    </w:p>
    <w:p w:rsidR="00702F39" w:rsidRDefault="00702F39">
      <w:pPr>
        <w:spacing w:line="276" w:lineRule="auto"/>
        <w:jc w:val="both"/>
        <w:rPr>
          <w:sz w:val="20"/>
          <w:szCs w:val="20"/>
        </w:rPr>
      </w:pPr>
    </w:p>
    <w:p w:rsidR="00702F39" w:rsidRDefault="00000000">
      <w:pPr>
        <w:spacing w:line="276" w:lineRule="auto"/>
        <w:jc w:val="both"/>
        <w:rPr>
          <w:sz w:val="20"/>
          <w:szCs w:val="20"/>
        </w:rPr>
      </w:pPr>
      <w:r>
        <w:rPr>
          <w:sz w:val="20"/>
          <w:szCs w:val="20"/>
        </w:rPr>
        <w:t xml:space="preserve">U ovom Ugovoru koriste se pojmovi: </w:t>
      </w:r>
    </w:p>
    <w:p w:rsidR="00702F39" w:rsidRDefault="00000000">
      <w:pPr>
        <w:numPr>
          <w:ilvl w:val="0"/>
          <w:numId w:val="4"/>
        </w:numPr>
        <w:pBdr>
          <w:top w:val="nil"/>
          <w:left w:val="nil"/>
          <w:bottom w:val="nil"/>
          <w:right w:val="nil"/>
          <w:between w:val="nil"/>
        </w:pBdr>
        <w:spacing w:line="276" w:lineRule="auto"/>
        <w:jc w:val="both"/>
        <w:rPr>
          <w:i/>
          <w:color w:val="000000"/>
          <w:sz w:val="20"/>
          <w:szCs w:val="20"/>
        </w:rPr>
      </w:pPr>
      <w:r>
        <w:rPr>
          <w:b/>
          <w:i/>
          <w:color w:val="000000"/>
          <w:sz w:val="20"/>
          <w:szCs w:val="20"/>
        </w:rPr>
        <w:t>Izvedbeni plan stručne prakse</w:t>
      </w:r>
      <w:r>
        <w:rPr>
          <w:i/>
          <w:color w:val="000000"/>
          <w:sz w:val="20"/>
          <w:szCs w:val="20"/>
        </w:rPr>
        <w:t xml:space="preserve"> ili kolegija ili osposobljavanja – plan kolegija (stručne prakse ili dr.) koji sastavlja nositelj kolegija ili osposobljavanja. Sadrži uvjete za upis, ciljeve, sadržaj/teme, ishode kolegija,  ishode učenja s metodama vrednovanja. </w:t>
      </w:r>
    </w:p>
    <w:p w:rsidR="00702F39" w:rsidRDefault="00000000">
      <w:pPr>
        <w:numPr>
          <w:ilvl w:val="0"/>
          <w:numId w:val="4"/>
        </w:numPr>
        <w:pBdr>
          <w:top w:val="nil"/>
          <w:left w:val="nil"/>
          <w:bottom w:val="nil"/>
          <w:right w:val="nil"/>
          <w:between w:val="nil"/>
        </w:pBdr>
        <w:spacing w:line="276" w:lineRule="auto"/>
        <w:jc w:val="both"/>
        <w:rPr>
          <w:i/>
          <w:color w:val="000000"/>
          <w:sz w:val="20"/>
          <w:szCs w:val="20"/>
        </w:rPr>
      </w:pPr>
      <w:r>
        <w:rPr>
          <w:b/>
          <w:i/>
          <w:color w:val="000000"/>
          <w:sz w:val="20"/>
          <w:szCs w:val="20"/>
        </w:rPr>
        <w:t>Izvedbeni plan provedbe stručne prakse</w:t>
      </w:r>
      <w:r>
        <w:rPr>
          <w:i/>
          <w:color w:val="000000"/>
          <w:sz w:val="20"/>
          <w:szCs w:val="20"/>
        </w:rPr>
        <w:t xml:space="preserve"> – plan koji sastavlja Stručna baza, sadrži plan provedbe s aktivnostima koje doprinose ishodima učenja. Sastavlja ga mentor iz Stručne baze.  </w:t>
      </w:r>
    </w:p>
    <w:p w:rsidR="00702F39" w:rsidRDefault="00000000">
      <w:pPr>
        <w:numPr>
          <w:ilvl w:val="0"/>
          <w:numId w:val="4"/>
        </w:numPr>
        <w:pBdr>
          <w:top w:val="nil"/>
          <w:left w:val="nil"/>
          <w:bottom w:val="nil"/>
          <w:right w:val="nil"/>
          <w:between w:val="nil"/>
        </w:pBdr>
        <w:spacing w:line="276" w:lineRule="auto"/>
        <w:jc w:val="both"/>
        <w:rPr>
          <w:i/>
          <w:color w:val="000000"/>
          <w:sz w:val="20"/>
          <w:szCs w:val="20"/>
        </w:rPr>
      </w:pPr>
      <w:r>
        <w:rPr>
          <w:b/>
          <w:i/>
          <w:color w:val="000000"/>
          <w:sz w:val="20"/>
          <w:szCs w:val="20"/>
        </w:rPr>
        <w:t>Mentor – radnik zaposlen u Stručnoj bazi,</w:t>
      </w:r>
      <w:r>
        <w:rPr>
          <w:i/>
          <w:color w:val="000000"/>
          <w:sz w:val="20"/>
          <w:szCs w:val="20"/>
        </w:rPr>
        <w:t xml:space="preserve"> zadužen za uspješnu provedbu stručne prakse ili dr. praćenje i vrednovanje provedbe stručne prakse ili dr., izvještavanje i komunkaciju s nositeljem kolegija ili ospobljavanja te drugim radnicima i odjelima Stručne baze. </w:t>
      </w:r>
    </w:p>
    <w:p w:rsidR="00702F39" w:rsidRDefault="00702F39">
      <w:pPr>
        <w:spacing w:line="276" w:lineRule="auto"/>
        <w:jc w:val="both"/>
        <w:rPr>
          <w:sz w:val="20"/>
          <w:szCs w:val="20"/>
        </w:rPr>
      </w:pPr>
    </w:p>
    <w:p w:rsidR="00702F39" w:rsidRDefault="00000000">
      <w:pPr>
        <w:spacing w:line="276" w:lineRule="auto"/>
        <w:jc w:val="center"/>
        <w:rPr>
          <w:sz w:val="20"/>
          <w:szCs w:val="20"/>
        </w:rPr>
      </w:pPr>
      <w:r>
        <w:rPr>
          <w:sz w:val="20"/>
          <w:szCs w:val="20"/>
        </w:rPr>
        <w:tab/>
        <w:t xml:space="preserve">Članak 2. </w:t>
      </w:r>
    </w:p>
    <w:p w:rsidR="00702F39" w:rsidRDefault="00000000">
      <w:pPr>
        <w:spacing w:line="276" w:lineRule="auto"/>
        <w:jc w:val="both"/>
        <w:rPr>
          <w:sz w:val="20"/>
          <w:szCs w:val="20"/>
        </w:rPr>
      </w:pPr>
      <w:r>
        <w:rPr>
          <w:sz w:val="20"/>
          <w:szCs w:val="20"/>
        </w:rPr>
        <w:t>Praktikant se ovim Ugovorom obvezuje dobrovoljno i bez naknade sudjelovati u  realizaciji Izvedbenog plana  provedbe (stručne prakse i sl.) ____________________, a u okviru djelatnosti Stručne baze u sljedećim Odjelima: (zaokružiti)</w:t>
      </w:r>
    </w:p>
    <w:p w:rsidR="00702F39" w:rsidRDefault="00000000">
      <w:pPr>
        <w:widowControl w:val="0"/>
        <w:numPr>
          <w:ilvl w:val="0"/>
          <w:numId w:val="3"/>
        </w:numPr>
        <w:pBdr>
          <w:top w:val="nil"/>
          <w:left w:val="nil"/>
          <w:bottom w:val="nil"/>
          <w:right w:val="nil"/>
          <w:between w:val="nil"/>
        </w:pBdr>
        <w:tabs>
          <w:tab w:val="center" w:pos="4536"/>
          <w:tab w:val="right" w:pos="9072"/>
        </w:tabs>
        <w:spacing w:after="120" w:line="276" w:lineRule="auto"/>
        <w:jc w:val="both"/>
        <w:rPr>
          <w:color w:val="000000"/>
          <w:sz w:val="20"/>
          <w:szCs w:val="20"/>
        </w:rPr>
      </w:pPr>
      <w:r>
        <w:rPr>
          <w:color w:val="000000"/>
          <w:sz w:val="20"/>
          <w:szCs w:val="20"/>
        </w:rPr>
        <w:t xml:space="preserve">Opći odjel (planiranje, upravljanje, evaluacija, financije, administracija i promidžba) </w:t>
      </w:r>
    </w:p>
    <w:p w:rsidR="00702F39" w:rsidRDefault="00000000">
      <w:pPr>
        <w:widowControl w:val="0"/>
        <w:numPr>
          <w:ilvl w:val="0"/>
          <w:numId w:val="3"/>
        </w:numPr>
        <w:pBdr>
          <w:top w:val="nil"/>
          <w:left w:val="nil"/>
          <w:bottom w:val="nil"/>
          <w:right w:val="nil"/>
          <w:between w:val="nil"/>
        </w:pBdr>
        <w:tabs>
          <w:tab w:val="center" w:pos="4536"/>
          <w:tab w:val="right" w:pos="9072"/>
        </w:tabs>
        <w:spacing w:after="120" w:line="276" w:lineRule="auto"/>
        <w:jc w:val="both"/>
        <w:rPr>
          <w:color w:val="000000"/>
          <w:sz w:val="20"/>
          <w:szCs w:val="20"/>
        </w:rPr>
      </w:pPr>
      <w:r>
        <w:rPr>
          <w:color w:val="000000"/>
          <w:sz w:val="20"/>
          <w:szCs w:val="20"/>
        </w:rPr>
        <w:t>Odjel za pružanje socijalnih usluga i zagovaranje prava skupina u riziku – poludnevni i psihosocijalna podrška</w:t>
      </w:r>
    </w:p>
    <w:p w:rsidR="00702F39" w:rsidRDefault="00000000">
      <w:pPr>
        <w:widowControl w:val="0"/>
        <w:numPr>
          <w:ilvl w:val="0"/>
          <w:numId w:val="3"/>
        </w:numPr>
        <w:pBdr>
          <w:top w:val="nil"/>
          <w:left w:val="nil"/>
          <w:bottom w:val="nil"/>
          <w:right w:val="nil"/>
          <w:between w:val="nil"/>
        </w:pBdr>
        <w:tabs>
          <w:tab w:val="center" w:pos="4536"/>
          <w:tab w:val="right" w:pos="9072"/>
        </w:tabs>
        <w:spacing w:after="120" w:line="276" w:lineRule="auto"/>
        <w:jc w:val="both"/>
        <w:rPr>
          <w:color w:val="000000"/>
          <w:sz w:val="20"/>
          <w:szCs w:val="20"/>
        </w:rPr>
      </w:pPr>
      <w:r>
        <w:rPr>
          <w:color w:val="000000"/>
          <w:sz w:val="20"/>
          <w:szCs w:val="20"/>
        </w:rPr>
        <w:t xml:space="preserve">Odjel za izvaninstitucionalne programe za djecu i mlade u riziku </w:t>
      </w:r>
    </w:p>
    <w:p w:rsidR="00702F39" w:rsidRDefault="00000000">
      <w:pPr>
        <w:widowControl w:val="0"/>
        <w:numPr>
          <w:ilvl w:val="0"/>
          <w:numId w:val="3"/>
        </w:numPr>
        <w:pBdr>
          <w:top w:val="nil"/>
          <w:left w:val="nil"/>
          <w:bottom w:val="nil"/>
          <w:right w:val="nil"/>
          <w:between w:val="nil"/>
        </w:pBdr>
        <w:tabs>
          <w:tab w:val="center" w:pos="4536"/>
          <w:tab w:val="right" w:pos="9072"/>
        </w:tabs>
        <w:spacing w:after="120" w:line="276" w:lineRule="auto"/>
        <w:jc w:val="both"/>
        <w:rPr>
          <w:color w:val="000000"/>
          <w:sz w:val="20"/>
          <w:szCs w:val="20"/>
        </w:rPr>
      </w:pPr>
      <w:r>
        <w:rPr>
          <w:color w:val="000000"/>
          <w:sz w:val="20"/>
          <w:szCs w:val="20"/>
        </w:rPr>
        <w:t xml:space="preserve">Odjel za istraživanja, evaluacije, strategije i  analitika </w:t>
      </w:r>
    </w:p>
    <w:p w:rsidR="00702F39" w:rsidRDefault="00000000">
      <w:pPr>
        <w:widowControl w:val="0"/>
        <w:numPr>
          <w:ilvl w:val="0"/>
          <w:numId w:val="3"/>
        </w:numPr>
        <w:pBdr>
          <w:top w:val="nil"/>
          <w:left w:val="nil"/>
          <w:bottom w:val="nil"/>
          <w:right w:val="nil"/>
          <w:between w:val="nil"/>
        </w:pBdr>
        <w:tabs>
          <w:tab w:val="center" w:pos="4536"/>
          <w:tab w:val="right" w:pos="9072"/>
        </w:tabs>
        <w:spacing w:after="120" w:line="276" w:lineRule="auto"/>
        <w:jc w:val="both"/>
        <w:rPr>
          <w:color w:val="000000"/>
          <w:sz w:val="20"/>
          <w:szCs w:val="20"/>
        </w:rPr>
      </w:pPr>
      <w:r>
        <w:rPr>
          <w:color w:val="000000"/>
          <w:sz w:val="20"/>
          <w:szCs w:val="20"/>
        </w:rPr>
        <w:t xml:space="preserve">Odjel cjeloživotnog učenja  - obrazovanje i osposobljavanje  </w:t>
      </w:r>
    </w:p>
    <w:p w:rsidR="00702F39" w:rsidRDefault="00000000">
      <w:pPr>
        <w:widowControl w:val="0"/>
        <w:numPr>
          <w:ilvl w:val="0"/>
          <w:numId w:val="3"/>
        </w:numPr>
        <w:pBdr>
          <w:top w:val="nil"/>
          <w:left w:val="nil"/>
          <w:bottom w:val="nil"/>
          <w:right w:val="nil"/>
          <w:between w:val="nil"/>
        </w:pBdr>
        <w:tabs>
          <w:tab w:val="center" w:pos="4536"/>
          <w:tab w:val="right" w:pos="9072"/>
        </w:tabs>
        <w:spacing w:after="120" w:line="276" w:lineRule="auto"/>
        <w:jc w:val="both"/>
        <w:rPr>
          <w:color w:val="000000"/>
          <w:sz w:val="20"/>
          <w:szCs w:val="20"/>
        </w:rPr>
      </w:pPr>
      <w:r>
        <w:rPr>
          <w:color w:val="000000"/>
          <w:sz w:val="20"/>
          <w:szCs w:val="20"/>
        </w:rPr>
        <w:t>Odjel za kulturu i tehničku kulturu</w:t>
      </w:r>
    </w:p>
    <w:p w:rsidR="00702F39" w:rsidRDefault="00000000">
      <w:pPr>
        <w:widowControl w:val="0"/>
        <w:numPr>
          <w:ilvl w:val="0"/>
          <w:numId w:val="3"/>
        </w:numPr>
        <w:pBdr>
          <w:top w:val="nil"/>
          <w:left w:val="nil"/>
          <w:bottom w:val="nil"/>
          <w:right w:val="nil"/>
          <w:between w:val="nil"/>
        </w:pBdr>
        <w:tabs>
          <w:tab w:val="center" w:pos="4536"/>
          <w:tab w:val="right" w:pos="9072"/>
        </w:tabs>
        <w:spacing w:after="120" w:line="276" w:lineRule="auto"/>
        <w:jc w:val="both"/>
        <w:rPr>
          <w:color w:val="000000"/>
          <w:sz w:val="20"/>
          <w:szCs w:val="20"/>
        </w:rPr>
      </w:pPr>
      <w:r>
        <w:rPr>
          <w:color w:val="000000"/>
          <w:sz w:val="20"/>
          <w:szCs w:val="20"/>
        </w:rPr>
        <w:t xml:space="preserve">Odjel za društveno poduzetništvo. </w:t>
      </w:r>
    </w:p>
    <w:p w:rsidR="00702F39" w:rsidRDefault="00000000">
      <w:pPr>
        <w:widowControl w:val="0"/>
        <w:pBdr>
          <w:top w:val="nil"/>
          <w:left w:val="nil"/>
          <w:bottom w:val="nil"/>
          <w:right w:val="nil"/>
          <w:between w:val="nil"/>
        </w:pBdr>
        <w:tabs>
          <w:tab w:val="center" w:pos="4536"/>
          <w:tab w:val="right" w:pos="9072"/>
        </w:tabs>
        <w:spacing w:after="120" w:line="276" w:lineRule="auto"/>
        <w:jc w:val="both"/>
        <w:rPr>
          <w:color w:val="000000"/>
          <w:sz w:val="20"/>
          <w:szCs w:val="20"/>
        </w:rPr>
      </w:pPr>
      <w:r>
        <w:rPr>
          <w:color w:val="000000"/>
          <w:sz w:val="20"/>
          <w:szCs w:val="20"/>
        </w:rPr>
        <w:lastRenderedPageBreak/>
        <w:t xml:space="preserve">Praktikant dobiva naknadu ako je ustanova koja upućuje Praktikanta sklopila s Praktikantom i/ili Stručnom bazom ugovor koji određuje naknadu. </w:t>
      </w:r>
    </w:p>
    <w:p w:rsidR="00702F39" w:rsidRDefault="00000000">
      <w:pPr>
        <w:widowControl w:val="0"/>
        <w:pBdr>
          <w:top w:val="nil"/>
          <w:left w:val="nil"/>
          <w:bottom w:val="nil"/>
          <w:right w:val="nil"/>
          <w:between w:val="nil"/>
        </w:pBdr>
        <w:tabs>
          <w:tab w:val="center" w:pos="4536"/>
          <w:tab w:val="right" w:pos="9072"/>
        </w:tabs>
        <w:spacing w:after="120" w:line="276" w:lineRule="auto"/>
        <w:jc w:val="both"/>
        <w:rPr>
          <w:b/>
          <w:color w:val="000000"/>
          <w:sz w:val="20"/>
          <w:szCs w:val="20"/>
        </w:rPr>
      </w:pPr>
      <w:r>
        <w:rPr>
          <w:color w:val="000000"/>
          <w:sz w:val="20"/>
          <w:szCs w:val="20"/>
        </w:rPr>
        <w:t xml:space="preserve">U okviru Izvedbenog Plana provedbe stručne prakse/________________Praktikant aktivno sudjeluje u radu na izvedbi zadataka,  na raznim radnim aktivnostima i poslovima:  </w:t>
      </w:r>
    </w:p>
    <w:p w:rsidR="00702F39" w:rsidRDefault="00000000">
      <w:pPr>
        <w:widowControl w:val="0"/>
        <w:numPr>
          <w:ilvl w:val="0"/>
          <w:numId w:val="3"/>
        </w:numPr>
        <w:pBdr>
          <w:top w:val="nil"/>
          <w:left w:val="nil"/>
          <w:bottom w:val="nil"/>
          <w:right w:val="nil"/>
          <w:between w:val="nil"/>
        </w:pBdr>
        <w:tabs>
          <w:tab w:val="center" w:pos="4536"/>
          <w:tab w:val="right" w:pos="9072"/>
        </w:tabs>
        <w:spacing w:after="120" w:line="276" w:lineRule="auto"/>
        <w:jc w:val="both"/>
        <w:rPr>
          <w:b/>
          <w:color w:val="000000"/>
          <w:sz w:val="20"/>
          <w:szCs w:val="20"/>
        </w:rPr>
      </w:pPr>
      <w:r>
        <w:rPr>
          <w:color w:val="000000"/>
          <w:sz w:val="20"/>
          <w:szCs w:val="20"/>
        </w:rPr>
        <w:t>Asistent za_____________________________u Odjelu_______________________________.</w:t>
      </w:r>
    </w:p>
    <w:p w:rsidR="00702F39" w:rsidRDefault="00000000">
      <w:pPr>
        <w:widowControl w:val="0"/>
        <w:numPr>
          <w:ilvl w:val="0"/>
          <w:numId w:val="3"/>
        </w:numPr>
        <w:pBdr>
          <w:top w:val="nil"/>
          <w:left w:val="nil"/>
          <w:bottom w:val="nil"/>
          <w:right w:val="nil"/>
          <w:between w:val="nil"/>
        </w:pBdr>
        <w:tabs>
          <w:tab w:val="center" w:pos="4536"/>
          <w:tab w:val="right" w:pos="9072"/>
        </w:tabs>
        <w:spacing w:after="120" w:line="276" w:lineRule="auto"/>
        <w:jc w:val="both"/>
        <w:rPr>
          <w:color w:val="000000"/>
          <w:sz w:val="20"/>
          <w:szCs w:val="20"/>
        </w:rPr>
      </w:pPr>
      <w:r>
        <w:rPr>
          <w:color w:val="000000"/>
          <w:sz w:val="20"/>
          <w:szCs w:val="20"/>
        </w:rPr>
        <w:t>Ostalo: ____________________________________.</w:t>
      </w:r>
    </w:p>
    <w:p w:rsidR="00702F39" w:rsidRDefault="00702F39">
      <w:pPr>
        <w:widowControl w:val="0"/>
        <w:pBdr>
          <w:top w:val="nil"/>
          <w:left w:val="nil"/>
          <w:bottom w:val="nil"/>
          <w:right w:val="nil"/>
          <w:between w:val="nil"/>
        </w:pBdr>
        <w:tabs>
          <w:tab w:val="center" w:pos="4536"/>
          <w:tab w:val="right" w:pos="9072"/>
        </w:tabs>
        <w:spacing w:after="120" w:line="276" w:lineRule="auto"/>
        <w:ind w:left="420"/>
        <w:jc w:val="both"/>
        <w:rPr>
          <w:color w:val="000000"/>
          <w:sz w:val="20"/>
          <w:szCs w:val="20"/>
        </w:rPr>
      </w:pPr>
    </w:p>
    <w:p w:rsidR="00702F39" w:rsidRDefault="00000000">
      <w:pPr>
        <w:widowControl w:val="0"/>
        <w:pBdr>
          <w:top w:val="nil"/>
          <w:left w:val="nil"/>
          <w:bottom w:val="nil"/>
          <w:right w:val="nil"/>
          <w:between w:val="nil"/>
        </w:pBdr>
        <w:tabs>
          <w:tab w:val="center" w:pos="4536"/>
          <w:tab w:val="right" w:pos="9072"/>
        </w:tabs>
        <w:ind w:left="720"/>
        <w:rPr>
          <w:color w:val="000000"/>
          <w:sz w:val="20"/>
          <w:szCs w:val="20"/>
        </w:rPr>
      </w:pPr>
      <w:r>
        <w:rPr>
          <w:b/>
          <w:color w:val="000000"/>
          <w:sz w:val="20"/>
          <w:szCs w:val="20"/>
        </w:rPr>
        <w:tab/>
      </w:r>
      <w:r>
        <w:rPr>
          <w:color w:val="000000"/>
          <w:sz w:val="20"/>
          <w:szCs w:val="20"/>
        </w:rPr>
        <w:t>Članak 3.</w:t>
      </w:r>
    </w:p>
    <w:p w:rsidR="00702F39" w:rsidRDefault="00000000">
      <w:pPr>
        <w:jc w:val="both"/>
        <w:rPr>
          <w:sz w:val="20"/>
          <w:szCs w:val="20"/>
        </w:rPr>
      </w:pPr>
      <w:r>
        <w:rPr>
          <w:sz w:val="20"/>
          <w:szCs w:val="20"/>
        </w:rPr>
        <w:t xml:space="preserve">Prema Izvedbenom planu provedbe stručne prakse ili ____________________ Praktikant će aktivno sudjelovati u različitim radnim zadacima, uz različite metode učenja i rada:  </w:t>
      </w:r>
    </w:p>
    <w:p w:rsidR="00702F39" w:rsidRDefault="00000000">
      <w:pPr>
        <w:numPr>
          <w:ilvl w:val="0"/>
          <w:numId w:val="5"/>
        </w:numPr>
        <w:pBdr>
          <w:top w:val="nil"/>
          <w:left w:val="nil"/>
          <w:bottom w:val="nil"/>
          <w:right w:val="nil"/>
          <w:between w:val="nil"/>
        </w:pBdr>
        <w:spacing w:line="276" w:lineRule="auto"/>
        <w:jc w:val="both"/>
        <w:rPr>
          <w:color w:val="000000"/>
          <w:sz w:val="20"/>
          <w:szCs w:val="20"/>
        </w:rPr>
      </w:pPr>
      <w:r>
        <w:rPr>
          <w:color w:val="000000"/>
          <w:sz w:val="20"/>
          <w:szCs w:val="20"/>
        </w:rPr>
        <w:t>Razne metode primjene stečenih i novih znanja i vještina sukladno ciljevima i ishodima učenja iz Izvedbenog plana stručne prakse ili _______________________________________.</w:t>
      </w:r>
    </w:p>
    <w:p w:rsidR="00702F39" w:rsidRDefault="00000000">
      <w:pPr>
        <w:numPr>
          <w:ilvl w:val="0"/>
          <w:numId w:val="5"/>
        </w:numPr>
        <w:pBdr>
          <w:top w:val="nil"/>
          <w:left w:val="nil"/>
          <w:bottom w:val="nil"/>
          <w:right w:val="nil"/>
          <w:between w:val="nil"/>
        </w:pBdr>
        <w:spacing w:line="276" w:lineRule="auto"/>
        <w:jc w:val="both"/>
        <w:rPr>
          <w:color w:val="000000"/>
          <w:sz w:val="20"/>
          <w:szCs w:val="20"/>
        </w:rPr>
      </w:pPr>
      <w:r>
        <w:rPr>
          <w:color w:val="000000"/>
          <w:sz w:val="20"/>
          <w:szCs w:val="20"/>
        </w:rPr>
        <w:t xml:space="preserve">Proaktivan pristup izazovima s kojima se suočava Stručna baza, uz planiranje i izvedbu najmanje jedne nove aktivnosti sukladne ciljevima programa i Izvedbenog plana. </w:t>
      </w:r>
    </w:p>
    <w:p w:rsidR="00702F39" w:rsidRDefault="00000000">
      <w:pPr>
        <w:numPr>
          <w:ilvl w:val="0"/>
          <w:numId w:val="5"/>
        </w:numPr>
        <w:pBdr>
          <w:top w:val="nil"/>
          <w:left w:val="nil"/>
          <w:bottom w:val="nil"/>
          <w:right w:val="nil"/>
          <w:between w:val="nil"/>
        </w:pBdr>
        <w:spacing w:line="276" w:lineRule="auto"/>
        <w:jc w:val="both"/>
        <w:rPr>
          <w:color w:val="000000"/>
          <w:sz w:val="20"/>
          <w:szCs w:val="20"/>
        </w:rPr>
      </w:pPr>
      <w:r>
        <w:rPr>
          <w:color w:val="000000"/>
          <w:sz w:val="20"/>
          <w:szCs w:val="20"/>
        </w:rPr>
        <w:t>Sudjelovati u dodatnom osposobljavanju za stjecanje iskustva rada u timu:</w:t>
      </w:r>
    </w:p>
    <w:p w:rsidR="00702F39" w:rsidRDefault="00000000">
      <w:pPr>
        <w:numPr>
          <w:ilvl w:val="0"/>
          <w:numId w:val="6"/>
        </w:numPr>
        <w:pBdr>
          <w:top w:val="nil"/>
          <w:left w:val="nil"/>
          <w:bottom w:val="nil"/>
          <w:right w:val="nil"/>
          <w:between w:val="nil"/>
        </w:pBdr>
        <w:spacing w:line="276" w:lineRule="auto"/>
        <w:jc w:val="both"/>
        <w:rPr>
          <w:color w:val="000000"/>
          <w:sz w:val="20"/>
          <w:szCs w:val="20"/>
        </w:rPr>
      </w:pPr>
      <w:r>
        <w:rPr>
          <w:color w:val="000000"/>
          <w:sz w:val="20"/>
          <w:szCs w:val="20"/>
        </w:rPr>
        <w:t>Aktivno sudjelovati u sastancima grupne podrške i individualnim konzultacijama s članovima programskog tima;</w:t>
      </w:r>
    </w:p>
    <w:p w:rsidR="00702F39" w:rsidRDefault="00000000">
      <w:pPr>
        <w:numPr>
          <w:ilvl w:val="0"/>
          <w:numId w:val="6"/>
        </w:numPr>
        <w:pBdr>
          <w:top w:val="nil"/>
          <w:left w:val="nil"/>
          <w:bottom w:val="nil"/>
          <w:right w:val="nil"/>
          <w:between w:val="nil"/>
        </w:pBdr>
        <w:spacing w:line="276" w:lineRule="auto"/>
        <w:jc w:val="both"/>
        <w:rPr>
          <w:color w:val="000000"/>
          <w:sz w:val="20"/>
          <w:szCs w:val="20"/>
        </w:rPr>
      </w:pPr>
      <w:r>
        <w:rPr>
          <w:color w:val="000000"/>
          <w:sz w:val="20"/>
          <w:szCs w:val="20"/>
        </w:rPr>
        <w:t>Sudjelovati na internom osposobljavanju za rad s mladima s teškoćama u razvoju i psihosocijalnom funkcioniranju i drugom stručnom osposobljavanju koje organizira Stručna baza;</w:t>
      </w:r>
    </w:p>
    <w:p w:rsidR="00702F39" w:rsidRDefault="00000000">
      <w:pPr>
        <w:numPr>
          <w:ilvl w:val="0"/>
          <w:numId w:val="6"/>
        </w:numPr>
        <w:pBdr>
          <w:top w:val="nil"/>
          <w:left w:val="nil"/>
          <w:bottom w:val="nil"/>
          <w:right w:val="nil"/>
          <w:between w:val="nil"/>
        </w:pBdr>
        <w:spacing w:line="276" w:lineRule="auto"/>
        <w:jc w:val="both"/>
        <w:rPr>
          <w:color w:val="000000"/>
          <w:sz w:val="20"/>
          <w:szCs w:val="20"/>
        </w:rPr>
      </w:pPr>
      <w:r>
        <w:rPr>
          <w:color w:val="000000"/>
          <w:sz w:val="20"/>
          <w:szCs w:val="20"/>
        </w:rPr>
        <w:t>Sudjelovati u barem jednom stručnom osposobljavanju prema preporuci Stručne baze;</w:t>
      </w:r>
    </w:p>
    <w:p w:rsidR="00702F39" w:rsidRDefault="00000000">
      <w:pPr>
        <w:numPr>
          <w:ilvl w:val="0"/>
          <w:numId w:val="5"/>
        </w:numPr>
        <w:pBdr>
          <w:top w:val="nil"/>
          <w:left w:val="nil"/>
          <w:bottom w:val="nil"/>
          <w:right w:val="nil"/>
          <w:between w:val="nil"/>
        </w:pBdr>
        <w:spacing w:line="276" w:lineRule="auto"/>
        <w:jc w:val="both"/>
        <w:rPr>
          <w:color w:val="000000"/>
          <w:sz w:val="20"/>
          <w:szCs w:val="20"/>
        </w:rPr>
      </w:pPr>
      <w:r>
        <w:rPr>
          <w:color w:val="000000"/>
          <w:sz w:val="20"/>
          <w:szCs w:val="20"/>
        </w:rPr>
        <w:t xml:space="preserve">Sudjelovati u aktivnostima kojima je cilj stjecanje kompetencija za osobni razvoj - 8 ključnih kompetencija; </w:t>
      </w:r>
    </w:p>
    <w:p w:rsidR="00702F39" w:rsidRDefault="00000000">
      <w:pPr>
        <w:numPr>
          <w:ilvl w:val="0"/>
          <w:numId w:val="5"/>
        </w:numPr>
        <w:pBdr>
          <w:top w:val="nil"/>
          <w:left w:val="nil"/>
          <w:bottom w:val="nil"/>
          <w:right w:val="nil"/>
          <w:between w:val="nil"/>
        </w:pBdr>
        <w:spacing w:line="276" w:lineRule="auto"/>
        <w:jc w:val="both"/>
        <w:rPr>
          <w:color w:val="000000"/>
          <w:sz w:val="20"/>
          <w:szCs w:val="20"/>
        </w:rPr>
      </w:pPr>
      <w:r>
        <w:rPr>
          <w:color w:val="000000"/>
          <w:sz w:val="20"/>
          <w:szCs w:val="20"/>
        </w:rPr>
        <w:t>Ostalo________________________________________________________________________.</w:t>
      </w:r>
    </w:p>
    <w:p w:rsidR="00702F39" w:rsidRDefault="00702F39">
      <w:pPr>
        <w:spacing w:line="276" w:lineRule="auto"/>
        <w:rPr>
          <w:b/>
          <w:sz w:val="20"/>
          <w:szCs w:val="20"/>
        </w:rPr>
      </w:pPr>
    </w:p>
    <w:p w:rsidR="00702F39" w:rsidRDefault="00000000">
      <w:pPr>
        <w:spacing w:line="276" w:lineRule="auto"/>
        <w:jc w:val="center"/>
        <w:rPr>
          <w:sz w:val="20"/>
          <w:szCs w:val="20"/>
        </w:rPr>
      </w:pPr>
      <w:r>
        <w:rPr>
          <w:sz w:val="20"/>
          <w:szCs w:val="20"/>
        </w:rPr>
        <w:t>Članak 4.</w:t>
      </w:r>
    </w:p>
    <w:p w:rsidR="00702F39" w:rsidRDefault="00000000">
      <w:pPr>
        <w:spacing w:line="276" w:lineRule="auto"/>
        <w:jc w:val="both"/>
        <w:rPr>
          <w:sz w:val="20"/>
          <w:szCs w:val="20"/>
        </w:rPr>
      </w:pPr>
      <w:r>
        <w:rPr>
          <w:sz w:val="20"/>
          <w:szCs w:val="20"/>
        </w:rPr>
        <w:t xml:space="preserve">Praktikant počinje obavljati stručnu praksu/ __________________ _______20_ godine, i to u ukupnom trajanju od ____ sati, a obavlja se u skladu s dogovorenim terminima i u okviru radnog vremena Stručne baze. </w:t>
      </w:r>
    </w:p>
    <w:p w:rsidR="00702F39" w:rsidRDefault="00702F39">
      <w:pPr>
        <w:spacing w:line="276" w:lineRule="auto"/>
        <w:jc w:val="both"/>
        <w:rPr>
          <w:sz w:val="20"/>
          <w:szCs w:val="20"/>
        </w:rPr>
      </w:pPr>
    </w:p>
    <w:p w:rsidR="00702F39" w:rsidRDefault="00000000">
      <w:pPr>
        <w:spacing w:line="276" w:lineRule="auto"/>
        <w:jc w:val="center"/>
        <w:rPr>
          <w:sz w:val="20"/>
          <w:szCs w:val="20"/>
        </w:rPr>
      </w:pPr>
      <w:r>
        <w:rPr>
          <w:sz w:val="20"/>
          <w:szCs w:val="20"/>
        </w:rPr>
        <w:t>Članak 5.</w:t>
      </w:r>
    </w:p>
    <w:p w:rsidR="00702F39" w:rsidRDefault="00000000">
      <w:pPr>
        <w:spacing w:line="276" w:lineRule="auto"/>
        <w:jc w:val="both"/>
        <w:rPr>
          <w:sz w:val="20"/>
          <w:szCs w:val="20"/>
        </w:rPr>
      </w:pPr>
      <w:r>
        <w:rPr>
          <w:sz w:val="20"/>
          <w:szCs w:val="20"/>
        </w:rPr>
        <w:t>Stručna baza se obvezuje:</w:t>
      </w:r>
    </w:p>
    <w:p w:rsidR="00702F39" w:rsidRDefault="00000000">
      <w:pPr>
        <w:numPr>
          <w:ilvl w:val="0"/>
          <w:numId w:val="2"/>
        </w:numPr>
        <w:pBdr>
          <w:top w:val="nil"/>
          <w:left w:val="nil"/>
          <w:bottom w:val="nil"/>
          <w:right w:val="nil"/>
          <w:between w:val="nil"/>
        </w:pBdr>
        <w:spacing w:line="276" w:lineRule="auto"/>
        <w:jc w:val="both"/>
        <w:rPr>
          <w:color w:val="000000"/>
          <w:sz w:val="20"/>
          <w:szCs w:val="20"/>
        </w:rPr>
      </w:pPr>
      <w:r>
        <w:rPr>
          <w:color w:val="000000"/>
          <w:sz w:val="20"/>
          <w:szCs w:val="20"/>
        </w:rPr>
        <w:t>Osigurati da se svi zadaci i aktivnosti u kojima sudjeluje Praktikant odvijaju u sigurnom okruženju, u skladu s nadležnim zakonima koji se odnose na sigurnost na radu, rad s osobama s invaliditetom i drugim ranjivim skupinama.</w:t>
      </w:r>
    </w:p>
    <w:p w:rsidR="00702F39" w:rsidRDefault="00000000">
      <w:pPr>
        <w:numPr>
          <w:ilvl w:val="0"/>
          <w:numId w:val="2"/>
        </w:numPr>
        <w:pBdr>
          <w:top w:val="nil"/>
          <w:left w:val="nil"/>
          <w:bottom w:val="nil"/>
          <w:right w:val="nil"/>
          <w:between w:val="nil"/>
        </w:pBdr>
        <w:spacing w:line="276" w:lineRule="auto"/>
        <w:jc w:val="both"/>
        <w:rPr>
          <w:color w:val="000000"/>
          <w:sz w:val="20"/>
          <w:szCs w:val="20"/>
        </w:rPr>
      </w:pPr>
      <w:r>
        <w:rPr>
          <w:color w:val="000000"/>
          <w:sz w:val="20"/>
          <w:szCs w:val="20"/>
        </w:rPr>
        <w:t xml:space="preserve">Tijekom ugovorenog trajanja stručne prakse/___________________ osigurati Praktikantu podršku i nadzor svojih djelatnika, voditelja aktivnosti i/ili mentora. Prije početka izvođenja stručne prakse/_________________Stručna baza će imenovati osobu zaduženu za praćenje rada Praktikanta - </w:t>
      </w:r>
      <w:r>
        <w:rPr>
          <w:b/>
          <w:color w:val="000000"/>
          <w:sz w:val="20"/>
          <w:szCs w:val="20"/>
        </w:rPr>
        <w:t>mentora</w:t>
      </w:r>
      <w:r>
        <w:rPr>
          <w:color w:val="000000"/>
          <w:sz w:val="20"/>
          <w:szCs w:val="20"/>
        </w:rPr>
        <w:t xml:space="preserve"> koji mora imati završenu najmanje višu stručnu spremu. Mentor će obavljati poslove ovjeravanja dnevnika stručne prakse studenata ili drugih dokumenata_____________________________, pružanje potrebnih obavijesti i informacija te njihovo upoznavanje s unutarnjim ustrojstvom i organizacijskom strukturom Stručne baze. Mentor je odgovoran da se Praktikantima povjeravaju samo poslovi i nalozi koji odgovaraju njihovim psihofizičkim sposobnostima. </w:t>
      </w:r>
    </w:p>
    <w:p w:rsidR="00702F39" w:rsidRDefault="00000000">
      <w:pPr>
        <w:numPr>
          <w:ilvl w:val="0"/>
          <w:numId w:val="2"/>
        </w:numPr>
        <w:pBdr>
          <w:top w:val="nil"/>
          <w:left w:val="nil"/>
          <w:bottom w:val="nil"/>
          <w:right w:val="nil"/>
          <w:between w:val="nil"/>
        </w:pBdr>
        <w:spacing w:line="276" w:lineRule="auto"/>
        <w:jc w:val="both"/>
        <w:rPr>
          <w:color w:val="000000"/>
          <w:sz w:val="20"/>
          <w:szCs w:val="20"/>
        </w:rPr>
      </w:pPr>
      <w:r>
        <w:rPr>
          <w:color w:val="000000"/>
          <w:sz w:val="20"/>
          <w:szCs w:val="20"/>
        </w:rPr>
        <w:t xml:space="preserve">Sukladno ovom Ugovoru Stručna baza će pripremiti kvalitetno i nesmetano izvođenje stručne prakse/________________za studente koje primi. </w:t>
      </w:r>
    </w:p>
    <w:p w:rsidR="00702F39" w:rsidRDefault="00000000">
      <w:pPr>
        <w:numPr>
          <w:ilvl w:val="0"/>
          <w:numId w:val="2"/>
        </w:numPr>
        <w:pBdr>
          <w:top w:val="nil"/>
          <w:left w:val="nil"/>
          <w:bottom w:val="nil"/>
          <w:right w:val="nil"/>
          <w:between w:val="nil"/>
        </w:pBdr>
        <w:spacing w:line="276" w:lineRule="auto"/>
        <w:jc w:val="both"/>
        <w:rPr>
          <w:color w:val="000000"/>
          <w:sz w:val="20"/>
          <w:szCs w:val="20"/>
        </w:rPr>
      </w:pPr>
      <w:r>
        <w:rPr>
          <w:color w:val="000000"/>
          <w:sz w:val="20"/>
          <w:szCs w:val="20"/>
        </w:rPr>
        <w:t xml:space="preserve">Upoznati Praktikanta s njegovim pravima i obvezama, kao i pravima i obvezama Stručne baze, poput Statuta, Etičkog kodeksa i drugih normativnih akata kojima se uređuju odnosi među radnicima, volonterima, Praktikantima,  članovima i drugim korisnicima i suradnicima Struče baze.  </w:t>
      </w:r>
    </w:p>
    <w:p w:rsidR="00702F39" w:rsidRDefault="00702F39">
      <w:pPr>
        <w:spacing w:line="276" w:lineRule="auto"/>
        <w:jc w:val="both"/>
        <w:rPr>
          <w:sz w:val="20"/>
          <w:szCs w:val="20"/>
        </w:rPr>
      </w:pPr>
    </w:p>
    <w:p w:rsidR="00702F39" w:rsidRDefault="00000000">
      <w:pPr>
        <w:spacing w:line="276" w:lineRule="auto"/>
        <w:jc w:val="center"/>
        <w:rPr>
          <w:sz w:val="20"/>
          <w:szCs w:val="20"/>
        </w:rPr>
      </w:pPr>
      <w:r>
        <w:rPr>
          <w:sz w:val="20"/>
          <w:szCs w:val="20"/>
        </w:rPr>
        <w:t>Članak 6.</w:t>
      </w:r>
    </w:p>
    <w:p w:rsidR="00702F39" w:rsidRDefault="00000000">
      <w:pPr>
        <w:spacing w:line="276" w:lineRule="auto"/>
        <w:jc w:val="both"/>
        <w:rPr>
          <w:sz w:val="20"/>
          <w:szCs w:val="20"/>
        </w:rPr>
      </w:pPr>
      <w:r>
        <w:rPr>
          <w:sz w:val="20"/>
          <w:szCs w:val="20"/>
        </w:rPr>
        <w:t>Mjesto obavljanje stručne prakse je u prostorima Društva za istraživanje i potporu, u Rijeci, Wenzelova 2 ili drugdje u skladu s programom, odnosno Praktikanta se može uputiti i u drugo mjesto po nalogu Stručne baze.</w:t>
      </w:r>
    </w:p>
    <w:p w:rsidR="00702F39" w:rsidRDefault="00702F39">
      <w:pPr>
        <w:spacing w:line="276" w:lineRule="auto"/>
        <w:rPr>
          <w:sz w:val="20"/>
          <w:szCs w:val="20"/>
        </w:rPr>
      </w:pPr>
    </w:p>
    <w:p w:rsidR="00702F39" w:rsidRDefault="00000000">
      <w:pPr>
        <w:spacing w:line="276" w:lineRule="auto"/>
        <w:jc w:val="center"/>
        <w:rPr>
          <w:sz w:val="20"/>
          <w:szCs w:val="20"/>
        </w:rPr>
      </w:pPr>
      <w:r>
        <w:rPr>
          <w:sz w:val="20"/>
          <w:szCs w:val="20"/>
        </w:rPr>
        <w:t>Članak 7.</w:t>
      </w:r>
    </w:p>
    <w:p w:rsidR="00702F39" w:rsidRDefault="00000000">
      <w:pPr>
        <w:spacing w:line="276" w:lineRule="auto"/>
        <w:jc w:val="both"/>
        <w:rPr>
          <w:sz w:val="20"/>
          <w:szCs w:val="20"/>
        </w:rPr>
      </w:pPr>
      <w:r>
        <w:rPr>
          <w:sz w:val="20"/>
          <w:szCs w:val="20"/>
        </w:rPr>
        <w:t>Praktikant se obvezuje:</w:t>
      </w:r>
    </w:p>
    <w:p w:rsidR="00702F39" w:rsidRDefault="00000000">
      <w:pPr>
        <w:numPr>
          <w:ilvl w:val="0"/>
          <w:numId w:val="1"/>
        </w:numPr>
        <w:pBdr>
          <w:top w:val="nil"/>
          <w:left w:val="nil"/>
          <w:bottom w:val="nil"/>
          <w:right w:val="nil"/>
          <w:between w:val="nil"/>
        </w:pBdr>
        <w:spacing w:line="276" w:lineRule="auto"/>
        <w:jc w:val="both"/>
        <w:rPr>
          <w:color w:val="000000"/>
          <w:sz w:val="20"/>
          <w:szCs w:val="20"/>
        </w:rPr>
      </w:pPr>
      <w:r>
        <w:rPr>
          <w:color w:val="000000"/>
          <w:sz w:val="20"/>
          <w:szCs w:val="20"/>
        </w:rPr>
        <w:t xml:space="preserve">Prisustvovati osposobljavanju iz područja obavljanja preuzetih obveza koju će osigurati Stručna baza. </w:t>
      </w:r>
    </w:p>
    <w:p w:rsidR="00702F39" w:rsidRDefault="00000000">
      <w:pPr>
        <w:numPr>
          <w:ilvl w:val="0"/>
          <w:numId w:val="1"/>
        </w:numPr>
        <w:pBdr>
          <w:top w:val="nil"/>
          <w:left w:val="nil"/>
          <w:bottom w:val="nil"/>
          <w:right w:val="nil"/>
          <w:between w:val="nil"/>
        </w:pBdr>
        <w:spacing w:line="276" w:lineRule="auto"/>
        <w:jc w:val="both"/>
        <w:rPr>
          <w:color w:val="000000"/>
          <w:sz w:val="20"/>
          <w:szCs w:val="20"/>
        </w:rPr>
      </w:pPr>
      <w:r>
        <w:rPr>
          <w:color w:val="000000"/>
          <w:sz w:val="20"/>
          <w:szCs w:val="20"/>
        </w:rPr>
        <w:t>Obavljati povjerene zadatke odgovorno i ozbiljno te sukladno opisu posla i u skladu s uputama koje primi od Mentora.</w:t>
      </w:r>
    </w:p>
    <w:p w:rsidR="00702F39" w:rsidRDefault="00000000">
      <w:pPr>
        <w:numPr>
          <w:ilvl w:val="0"/>
          <w:numId w:val="1"/>
        </w:numPr>
        <w:pBdr>
          <w:top w:val="nil"/>
          <w:left w:val="nil"/>
          <w:bottom w:val="nil"/>
          <w:right w:val="nil"/>
          <w:between w:val="nil"/>
        </w:pBdr>
        <w:spacing w:line="276" w:lineRule="auto"/>
        <w:jc w:val="both"/>
        <w:rPr>
          <w:color w:val="000000"/>
          <w:sz w:val="20"/>
          <w:szCs w:val="20"/>
        </w:rPr>
      </w:pPr>
      <w:r>
        <w:rPr>
          <w:color w:val="000000"/>
          <w:sz w:val="20"/>
          <w:szCs w:val="20"/>
        </w:rPr>
        <w:t>Pridržavati se dobivenih uputa i od njih ne odstupati. Ukoliko Praktikant odstupi od dobivenih uputa, odgovara za svaku štetu koja bi iz njezinih postupaka proizašla.</w:t>
      </w:r>
    </w:p>
    <w:p w:rsidR="00702F39" w:rsidRDefault="00000000">
      <w:pPr>
        <w:numPr>
          <w:ilvl w:val="0"/>
          <w:numId w:val="1"/>
        </w:numPr>
        <w:pBdr>
          <w:top w:val="nil"/>
          <w:left w:val="nil"/>
          <w:bottom w:val="nil"/>
          <w:right w:val="nil"/>
          <w:between w:val="nil"/>
        </w:pBdr>
        <w:spacing w:line="276" w:lineRule="auto"/>
        <w:jc w:val="both"/>
        <w:rPr>
          <w:color w:val="000000"/>
          <w:sz w:val="20"/>
          <w:szCs w:val="20"/>
        </w:rPr>
      </w:pPr>
      <w:r>
        <w:rPr>
          <w:color w:val="000000"/>
          <w:sz w:val="20"/>
          <w:szCs w:val="20"/>
        </w:rPr>
        <w:t xml:space="preserve">Praktikant je upoznat i suglasan da sve povjerljive informacije koje se tiču Stručne baze i pozicije na kojemu radi mora čuvati i ne smije dijeliti s trećim osobama. </w:t>
      </w:r>
    </w:p>
    <w:p w:rsidR="00702F39" w:rsidRDefault="00000000">
      <w:pPr>
        <w:spacing w:line="276" w:lineRule="auto"/>
        <w:jc w:val="both"/>
        <w:rPr>
          <w:sz w:val="20"/>
          <w:szCs w:val="20"/>
        </w:rPr>
      </w:pPr>
      <w:r>
        <w:rPr>
          <w:sz w:val="20"/>
          <w:szCs w:val="20"/>
        </w:rPr>
        <w:t>Stručnu praksu/__________iz članka 2. ovog ugovora Praktikant obavlja na vlastitu odgovornost.</w:t>
      </w:r>
    </w:p>
    <w:p w:rsidR="00702F39" w:rsidRDefault="00702F39">
      <w:pPr>
        <w:spacing w:line="276" w:lineRule="auto"/>
        <w:jc w:val="center"/>
        <w:rPr>
          <w:b/>
          <w:sz w:val="20"/>
          <w:szCs w:val="20"/>
        </w:rPr>
      </w:pPr>
    </w:p>
    <w:p w:rsidR="00702F39" w:rsidRDefault="00000000">
      <w:pPr>
        <w:spacing w:line="276" w:lineRule="auto"/>
        <w:jc w:val="center"/>
        <w:rPr>
          <w:b/>
          <w:sz w:val="20"/>
          <w:szCs w:val="20"/>
        </w:rPr>
      </w:pPr>
      <w:r>
        <w:rPr>
          <w:sz w:val="20"/>
          <w:szCs w:val="20"/>
        </w:rPr>
        <w:t>Članak 8</w:t>
      </w:r>
      <w:r>
        <w:rPr>
          <w:b/>
          <w:sz w:val="20"/>
          <w:szCs w:val="20"/>
        </w:rPr>
        <w:t>.</w:t>
      </w:r>
    </w:p>
    <w:p w:rsidR="00702F39" w:rsidRDefault="00000000">
      <w:pPr>
        <w:spacing w:line="276" w:lineRule="auto"/>
        <w:jc w:val="both"/>
        <w:rPr>
          <w:sz w:val="20"/>
          <w:szCs w:val="20"/>
        </w:rPr>
      </w:pPr>
      <w:r>
        <w:rPr>
          <w:sz w:val="20"/>
          <w:szCs w:val="20"/>
        </w:rPr>
        <w:t xml:space="preserve">Stručna baza izdaje izvješće o obavljenoj stručnoj praksi/____________, a potpisuje ga mentor.  </w:t>
      </w:r>
    </w:p>
    <w:p w:rsidR="00702F39" w:rsidRDefault="00702F39">
      <w:pPr>
        <w:spacing w:line="276" w:lineRule="auto"/>
        <w:rPr>
          <w:b/>
          <w:sz w:val="20"/>
          <w:szCs w:val="20"/>
        </w:rPr>
      </w:pPr>
    </w:p>
    <w:p w:rsidR="00702F39" w:rsidRDefault="00000000">
      <w:pPr>
        <w:spacing w:line="276" w:lineRule="auto"/>
        <w:jc w:val="center"/>
        <w:rPr>
          <w:sz w:val="20"/>
          <w:szCs w:val="20"/>
        </w:rPr>
      </w:pPr>
      <w:r>
        <w:rPr>
          <w:sz w:val="20"/>
          <w:szCs w:val="20"/>
        </w:rPr>
        <w:t>Članak 9.</w:t>
      </w:r>
    </w:p>
    <w:p w:rsidR="00702F39" w:rsidRDefault="00000000">
      <w:pPr>
        <w:spacing w:line="276" w:lineRule="auto"/>
        <w:jc w:val="both"/>
        <w:rPr>
          <w:sz w:val="20"/>
          <w:szCs w:val="20"/>
        </w:rPr>
      </w:pPr>
      <w:r>
        <w:rPr>
          <w:sz w:val="20"/>
          <w:szCs w:val="20"/>
        </w:rPr>
        <w:t>Ovaj Ugovor mogu jednostrano raskinuti obje strane. Stručna baza može raskinuti ovaj Ugovor kada nije u mogućnosti osigurati uvjete za dalje obavljanje stručne prakse/__________, kad utvrdi da Praktikant ne ispunjava ugovorene obveze ili kad se ispuni uvjet određen ovim Ugovorom. Praktikant može raskinuti ugovor radi objektivnih razloga, poput preseljenja ili kršenja obveza Stručne baze iz ovog Ugovora. Ugovorne strane zadržavaju pravo na sporazumni raskid ugovora koji treba biti najavljen najmanje četrnaest (14) dana prije raskida ugovora i pri kojem će se dati jasna objašnjenja i razlozi za raskid ugovora.</w:t>
      </w:r>
    </w:p>
    <w:p w:rsidR="00702F39" w:rsidRDefault="00000000">
      <w:pPr>
        <w:spacing w:line="276" w:lineRule="auto"/>
        <w:jc w:val="center"/>
        <w:rPr>
          <w:sz w:val="20"/>
          <w:szCs w:val="20"/>
        </w:rPr>
      </w:pPr>
      <w:r>
        <w:rPr>
          <w:sz w:val="20"/>
          <w:szCs w:val="20"/>
        </w:rPr>
        <w:t>Članak 10.</w:t>
      </w:r>
    </w:p>
    <w:p w:rsidR="00702F39" w:rsidRDefault="00000000">
      <w:pPr>
        <w:spacing w:line="276" w:lineRule="auto"/>
        <w:jc w:val="both"/>
        <w:rPr>
          <w:b/>
          <w:sz w:val="20"/>
          <w:szCs w:val="20"/>
        </w:rPr>
      </w:pPr>
      <w:r>
        <w:rPr>
          <w:sz w:val="20"/>
          <w:szCs w:val="20"/>
        </w:rPr>
        <w:t xml:space="preserve">Praktikant izjavljuje i svojim potpisom potvrđuje da ne postoje okolnosti koje joj onemogućuju ili ju bitno ometaju u obavljanju aktivnosti iz ugovora o obavljanju stručne prakse/_______________________ ili koje ugrožavaju život i zdravlje osoba s kojima će tijekom obavljanje stručne prakse dolaziti u kontakt. </w:t>
      </w:r>
    </w:p>
    <w:p w:rsidR="00702F39" w:rsidRDefault="00702F39">
      <w:pPr>
        <w:spacing w:line="276" w:lineRule="auto"/>
        <w:jc w:val="center"/>
        <w:rPr>
          <w:b/>
          <w:sz w:val="20"/>
          <w:szCs w:val="20"/>
        </w:rPr>
      </w:pPr>
    </w:p>
    <w:p w:rsidR="00702F39" w:rsidRDefault="00000000">
      <w:pPr>
        <w:spacing w:line="276" w:lineRule="auto"/>
        <w:jc w:val="center"/>
        <w:rPr>
          <w:sz w:val="20"/>
          <w:szCs w:val="20"/>
        </w:rPr>
      </w:pPr>
      <w:r>
        <w:rPr>
          <w:sz w:val="20"/>
          <w:szCs w:val="20"/>
        </w:rPr>
        <w:t>Članak 11.</w:t>
      </w:r>
    </w:p>
    <w:p w:rsidR="00702F39" w:rsidRDefault="00000000">
      <w:pPr>
        <w:spacing w:line="276" w:lineRule="auto"/>
        <w:jc w:val="both"/>
        <w:rPr>
          <w:sz w:val="20"/>
          <w:szCs w:val="20"/>
        </w:rPr>
      </w:pPr>
      <w:r>
        <w:rPr>
          <w:sz w:val="20"/>
          <w:szCs w:val="20"/>
        </w:rPr>
        <w:t>Sve ugovorne strane potvrđuju da su upoznate s pravima i dužnostima temeljem Ugovora te ih prihvaćaju vlastoručnim potpisom. Ovaj Ugovor sačinjen je u dva istovjetna primjerka. Jedan primjerak zadržava Praktikant, a drugi primjerak zadržava Stručna baza.</w:t>
      </w:r>
    </w:p>
    <w:p w:rsidR="00702F39" w:rsidRDefault="00702F39">
      <w:pPr>
        <w:widowControl w:val="0"/>
        <w:tabs>
          <w:tab w:val="left" w:pos="851"/>
          <w:tab w:val="left" w:pos="2160"/>
          <w:tab w:val="left" w:pos="2880"/>
          <w:tab w:val="left" w:pos="3600"/>
          <w:tab w:val="left" w:pos="4320"/>
          <w:tab w:val="left" w:pos="5040"/>
          <w:tab w:val="left" w:pos="5760"/>
          <w:tab w:val="left" w:pos="6480"/>
          <w:tab w:val="left" w:pos="7200"/>
          <w:tab w:val="left" w:pos="7920"/>
        </w:tabs>
        <w:spacing w:line="276" w:lineRule="auto"/>
        <w:rPr>
          <w:sz w:val="20"/>
          <w:szCs w:val="20"/>
        </w:rPr>
      </w:pPr>
    </w:p>
    <w:p w:rsidR="00702F39" w:rsidRDefault="00000000">
      <w:pPr>
        <w:widowControl w:val="0"/>
        <w:tabs>
          <w:tab w:val="left" w:pos="851"/>
          <w:tab w:val="left" w:pos="2160"/>
          <w:tab w:val="left" w:pos="2880"/>
          <w:tab w:val="left" w:pos="3600"/>
          <w:tab w:val="left" w:pos="4320"/>
          <w:tab w:val="left" w:pos="5040"/>
          <w:tab w:val="left" w:pos="5760"/>
          <w:tab w:val="left" w:pos="6480"/>
          <w:tab w:val="left" w:pos="7200"/>
          <w:tab w:val="left" w:pos="7920"/>
        </w:tabs>
        <w:spacing w:line="276" w:lineRule="auto"/>
        <w:rPr>
          <w:sz w:val="20"/>
          <w:szCs w:val="20"/>
        </w:rPr>
      </w:pPr>
      <w:r>
        <w:rPr>
          <w:sz w:val="20"/>
          <w:szCs w:val="20"/>
        </w:rPr>
        <w:t>U Rijeci, _______________</w:t>
      </w:r>
    </w:p>
    <w:p w:rsidR="00702F39" w:rsidRDefault="00000000">
      <w:pPr>
        <w:widowControl w:val="0"/>
        <w:tabs>
          <w:tab w:val="left" w:pos="851"/>
          <w:tab w:val="left" w:pos="2160"/>
          <w:tab w:val="left" w:pos="2880"/>
          <w:tab w:val="left" w:pos="3600"/>
          <w:tab w:val="left" w:pos="4320"/>
          <w:tab w:val="left" w:pos="5040"/>
          <w:tab w:val="left" w:pos="5760"/>
          <w:tab w:val="left" w:pos="6480"/>
          <w:tab w:val="left" w:pos="7200"/>
          <w:tab w:val="left" w:pos="7920"/>
        </w:tabs>
        <w:spacing w:line="276" w:lineRule="auto"/>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Stručna baza</w:t>
      </w:r>
    </w:p>
    <w:p w:rsidR="00702F39" w:rsidRDefault="00000000">
      <w:pPr>
        <w:widowControl w:val="0"/>
        <w:tabs>
          <w:tab w:val="left" w:pos="851"/>
          <w:tab w:val="left" w:pos="2160"/>
          <w:tab w:val="left" w:pos="2880"/>
          <w:tab w:val="left" w:pos="3600"/>
          <w:tab w:val="left" w:pos="4320"/>
          <w:tab w:val="left" w:pos="5040"/>
          <w:tab w:val="left" w:pos="5760"/>
          <w:tab w:val="left" w:pos="6480"/>
          <w:tab w:val="left" w:pos="7200"/>
          <w:tab w:val="left" w:pos="7920"/>
        </w:tabs>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Društvo za istraživanje i potporu</w:t>
      </w:r>
    </w:p>
    <w:p w:rsidR="00702F39" w:rsidRDefault="00000000">
      <w:pPr>
        <w:widowControl w:val="0"/>
        <w:tabs>
          <w:tab w:val="left" w:pos="851"/>
          <w:tab w:val="left" w:pos="2160"/>
          <w:tab w:val="left" w:pos="2880"/>
          <w:tab w:val="left" w:pos="3600"/>
          <w:tab w:val="left" w:pos="4320"/>
          <w:tab w:val="left" w:pos="5040"/>
          <w:tab w:val="left" w:pos="5760"/>
          <w:tab w:val="left" w:pos="6480"/>
          <w:tab w:val="left" w:pos="7200"/>
          <w:tab w:val="left" w:pos="7920"/>
        </w:tabs>
        <w:spacing w:line="276" w:lineRule="auto"/>
        <w:jc w:val="center"/>
        <w:rPr>
          <w:sz w:val="20"/>
          <w:szCs w:val="20"/>
        </w:rPr>
      </w:pPr>
      <w:r>
        <w:rPr>
          <w:sz w:val="20"/>
          <w:szCs w:val="20"/>
        </w:rPr>
        <w:t>Praktikant</w:t>
      </w:r>
      <w:r>
        <w:rPr>
          <w:sz w:val="20"/>
          <w:szCs w:val="20"/>
        </w:rPr>
        <w:tab/>
      </w:r>
      <w:r>
        <w:rPr>
          <w:sz w:val="20"/>
          <w:szCs w:val="20"/>
        </w:rPr>
        <w:tab/>
      </w:r>
      <w:r>
        <w:rPr>
          <w:sz w:val="20"/>
          <w:szCs w:val="20"/>
        </w:rPr>
        <w:tab/>
      </w:r>
      <w:r>
        <w:rPr>
          <w:sz w:val="20"/>
          <w:szCs w:val="20"/>
        </w:rPr>
        <w:tab/>
      </w:r>
      <w:r>
        <w:rPr>
          <w:sz w:val="20"/>
          <w:szCs w:val="20"/>
        </w:rPr>
        <w:tab/>
        <w:t>Marta Berčić</w:t>
      </w:r>
    </w:p>
    <w:p w:rsidR="00702F39" w:rsidRDefault="00702F39">
      <w:pPr>
        <w:widowControl w:val="0"/>
        <w:tabs>
          <w:tab w:val="left" w:pos="851"/>
          <w:tab w:val="left" w:pos="2160"/>
          <w:tab w:val="left" w:pos="2880"/>
          <w:tab w:val="left" w:pos="3600"/>
          <w:tab w:val="left" w:pos="4320"/>
          <w:tab w:val="left" w:pos="5040"/>
          <w:tab w:val="left" w:pos="5760"/>
          <w:tab w:val="left" w:pos="6480"/>
          <w:tab w:val="left" w:pos="7200"/>
          <w:tab w:val="left" w:pos="7920"/>
        </w:tabs>
        <w:spacing w:line="276" w:lineRule="auto"/>
        <w:jc w:val="center"/>
        <w:rPr>
          <w:sz w:val="20"/>
          <w:szCs w:val="20"/>
        </w:rPr>
      </w:pPr>
    </w:p>
    <w:p w:rsidR="00702F39" w:rsidRDefault="00000000">
      <w:pPr>
        <w:widowControl w:val="0"/>
        <w:tabs>
          <w:tab w:val="left" w:pos="851"/>
          <w:tab w:val="left" w:pos="2160"/>
          <w:tab w:val="left" w:pos="2880"/>
          <w:tab w:val="left" w:pos="3600"/>
          <w:tab w:val="left" w:pos="4320"/>
          <w:tab w:val="left" w:pos="5040"/>
          <w:tab w:val="left" w:pos="5760"/>
          <w:tab w:val="left" w:pos="6480"/>
          <w:tab w:val="left" w:pos="7200"/>
          <w:tab w:val="left" w:pos="7920"/>
        </w:tabs>
        <w:spacing w:line="276" w:lineRule="auto"/>
        <w:jc w:val="center"/>
        <w:rPr>
          <w:sz w:val="22"/>
          <w:szCs w:val="22"/>
        </w:rPr>
      </w:pPr>
      <w:r>
        <w:rPr>
          <w:sz w:val="20"/>
          <w:szCs w:val="20"/>
        </w:rPr>
        <w:t>__________________________</w:t>
      </w:r>
      <w:r>
        <w:rPr>
          <w:sz w:val="20"/>
          <w:szCs w:val="20"/>
        </w:rPr>
        <w:tab/>
      </w:r>
      <w:r>
        <w:rPr>
          <w:sz w:val="20"/>
          <w:szCs w:val="20"/>
        </w:rPr>
        <w:tab/>
      </w:r>
      <w:r>
        <w:rPr>
          <w:sz w:val="20"/>
          <w:szCs w:val="20"/>
        </w:rPr>
        <w:tab/>
        <w:t>___________________</w:t>
      </w:r>
      <w:r>
        <w:rPr>
          <w:sz w:val="22"/>
          <w:szCs w:val="22"/>
        </w:rPr>
        <w:t>_______</w:t>
      </w:r>
    </w:p>
    <w:sectPr w:rsidR="00702F39">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6BA5" w:rsidRDefault="00BE6BA5">
      <w:r>
        <w:separator/>
      </w:r>
    </w:p>
  </w:endnote>
  <w:endnote w:type="continuationSeparator" w:id="0">
    <w:p w:rsidR="00BE6BA5" w:rsidRDefault="00BE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6BA5" w:rsidRDefault="00BE6BA5">
      <w:r>
        <w:separator/>
      </w:r>
    </w:p>
  </w:footnote>
  <w:footnote w:type="continuationSeparator" w:id="0">
    <w:p w:rsidR="00BE6BA5" w:rsidRDefault="00BE6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F39" w:rsidRDefault="00000000">
    <w:pPr>
      <w:pBdr>
        <w:top w:val="nil"/>
        <w:left w:val="nil"/>
        <w:bottom w:val="nil"/>
        <w:right w:val="nil"/>
        <w:between w:val="nil"/>
      </w:pBdr>
      <w:tabs>
        <w:tab w:val="center" w:pos="4536"/>
        <w:tab w:val="right" w:pos="9072"/>
      </w:tabs>
      <w:rPr>
        <w:color w:val="000000"/>
      </w:rPr>
    </w:pPr>
    <w:r>
      <w:rPr>
        <w:noProof/>
      </w:rPr>
      <w:drawing>
        <wp:inline distT="114300" distB="114300" distL="114300" distR="114300">
          <wp:extent cx="5760410" cy="774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410" cy="774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6402"/>
    <w:multiLevelType w:val="multilevel"/>
    <w:tmpl w:val="DC0AFE34"/>
    <w:lvl w:ilvl="0">
      <w:start w:val="1"/>
      <w:numFmt w:val="decimal"/>
      <w:lvlText w:val="%1."/>
      <w:lvlJc w:val="left"/>
      <w:pPr>
        <w:ind w:left="360" w:hanging="360"/>
      </w:pPr>
    </w:lvl>
    <w:lvl w:ilvl="1">
      <w:start w:val="1"/>
      <w:numFmt w:val="decimal"/>
      <w:lvlText w:val="%1.%2."/>
      <w:lvlJc w:val="left"/>
      <w:pPr>
        <w:ind w:left="1428" w:hanging="719"/>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1" w15:restartNumberingAfterBreak="0">
    <w:nsid w:val="266F19B6"/>
    <w:multiLevelType w:val="multilevel"/>
    <w:tmpl w:val="1A72D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577515"/>
    <w:multiLevelType w:val="multilevel"/>
    <w:tmpl w:val="F564AB6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55A32652"/>
    <w:multiLevelType w:val="multilevel"/>
    <w:tmpl w:val="A426F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313B47"/>
    <w:multiLevelType w:val="multilevel"/>
    <w:tmpl w:val="C03C5FA0"/>
    <w:lvl w:ilvl="0">
      <w:start w:val="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5" w15:restartNumberingAfterBreak="0">
    <w:nsid w:val="6A4B2036"/>
    <w:multiLevelType w:val="multilevel"/>
    <w:tmpl w:val="017C6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FC4E8D"/>
    <w:multiLevelType w:val="multilevel"/>
    <w:tmpl w:val="964C6BA4"/>
    <w:lvl w:ilvl="0">
      <w:start w:val="1"/>
      <w:numFmt w:val="bullet"/>
      <w:lvlText w:val="-"/>
      <w:lvlJc w:val="left"/>
      <w:pPr>
        <w:ind w:left="4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492901">
    <w:abstractNumId w:val="1"/>
  </w:num>
  <w:num w:numId="2" w16cid:durableId="740639966">
    <w:abstractNumId w:val="5"/>
  </w:num>
  <w:num w:numId="3" w16cid:durableId="1293363723">
    <w:abstractNumId w:val="6"/>
  </w:num>
  <w:num w:numId="4" w16cid:durableId="325206489">
    <w:abstractNumId w:val="3"/>
  </w:num>
  <w:num w:numId="5" w16cid:durableId="1503887232">
    <w:abstractNumId w:val="0"/>
  </w:num>
  <w:num w:numId="6" w16cid:durableId="1878004594">
    <w:abstractNumId w:val="4"/>
  </w:num>
  <w:num w:numId="7" w16cid:durableId="1712533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39"/>
    <w:rsid w:val="00702F39"/>
    <w:rsid w:val="00AD52FC"/>
    <w:rsid w:val="00BE6BA5"/>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5:docId w15:val="{2CA6EB56-D6DA-E748-9E21-992FDC34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hr-H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zKivEGwEkf0yX7z0Pco6gUy0Kg==">AMUW2mWLMPMUd9/aKUSkZSZREzW6PjU1Ep2CDKXhdd0H5wSxTndYzsNEXTV8UdmpJFA42FrFO3iaY5PDImuvBKnai88Xw/js49wSWuaj0gtqLHzAWN91mPo=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2023-02-07T05:41:00Z</dcterms:created>
  <dcterms:modified xsi:type="dcterms:W3CDTF">2023-02-07T05:41:00Z</dcterms:modified>
</cp:coreProperties>
</file>