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Studeni u domaćem stripu obično se veže uz 24-satno crtanje stripa, a tako će biti i ove godine jer će se 5. studenoga održati XIII. 24-satno crtanje stripa.Redovnim sudionicima u Zagrebu, Splitu, Rijeci i Osijeku, ove godine se pridružuju i kolegice i kolege iz Ljubljane te se nadamo da će 24-satno crtanje stripa postati redovnim događanjem u Ljubljani.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Iako je većina ekipe upoznata s bitnim odrednicama ovog maratona, ipak da ponovimo glavne postulate 24-satnog crtanja stripa.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Ovaj izazov je osmislio strip-autor </w:t>
      </w:r>
      <w:hyperlink r:id="rId6">
        <w:r w:rsidDel="00000000" w:rsidR="00000000" w:rsidRPr="00000000">
          <w:rPr>
            <w:color w:val="1155cc"/>
            <w:u w:val="single"/>
            <w:rtl w:val="0"/>
          </w:rPr>
          <w:t xml:space="preserve">Scott McCloud</w:t>
        </w:r>
      </w:hyperlink>
      <w:r w:rsidDel="00000000" w:rsidR="00000000" w:rsidRPr="00000000">
        <w:rPr>
          <w:rtl w:val="0"/>
        </w:rPr>
        <w:t xml:space="preserve">, 1990. godine kao kreativnu vježbu u kojoj sudionici imaju cilj nacrtati 24 stranice stripa unutar 24 sata. Crtajući tom brzinom ne dobivaju se uvijek produkti profesionalne razine, ali je svakom sudioniku omogućeno da vidi kako dobro umije raditi pod pritiskom.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Vježba je, usto, jednako korisna profesionalcima kao i početnicima ili potpunim amaterima pa ne treba čuditi što se održava diljem svijeta.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Kod nas je 24-satno crtanje stripa krenulo na inicijativu </w:t>
      </w:r>
      <w:hyperlink r:id="rId7">
        <w:r w:rsidDel="00000000" w:rsidR="00000000" w:rsidRPr="00000000">
          <w:rPr>
            <w:color w:val="1155cc"/>
            <w:u w:val="single"/>
            <w:rtl w:val="0"/>
          </w:rPr>
          <w:t xml:space="preserve">Darka Macana</w:t>
        </w:r>
      </w:hyperlink>
      <w:r w:rsidDel="00000000" w:rsidR="00000000" w:rsidRPr="00000000">
        <w:rPr>
          <w:rtl w:val="0"/>
        </w:rPr>
        <w:t xml:space="preserve">, prvo na Akademiji likovnih umjetnosti u Zagrebu 2010., već sljedeće godine se pridružuju Split i Osijek, Rijeka hvata priključak 2021., a nadamo se da će poput Rijeke i Ljubljana postati stalnim sudionikom.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 našoj izvedbi 24-satnog crtanja stripa postoji jedna mala razlika u odnosu na izvornu zamisao Scotta McClouda, a to je – tema, koja ostaje nepoznatom sve do samog početka maratona, u ovom slučaju 5. studenoga u podne. To čini stvari još zanimljivijim, pogotovo iz razloga što onda sudionici mogu i usporediti kako je tko došao do određenih rješenja.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Dosadašnje teme su bile: </w:t>
        <w:br w:type="textWrapping"/>
        <w:t xml:space="preserve">2010. - Prva ljubav</w:t>
        <w:br w:type="textWrapping"/>
        <w:t xml:space="preserve">2011. - Divlji zapad</w:t>
        <w:br w:type="textWrapping"/>
        <w:t xml:space="preserve">2012. - Bajka</w:t>
        <w:br w:type="textWrapping"/>
        <w:t xml:space="preserve">2013. - Dan i noć</w:t>
        <w:br w:type="textWrapping"/>
        <w:t xml:space="preserve">2014. - Invazija</w:t>
        <w:br w:type="textWrapping"/>
        <w:t xml:space="preserve">2015. - Opstanak</w:t>
        <w:br w:type="textWrapping"/>
        <w:t xml:space="preserve">2016. - Teška odluka</w:t>
        <w:br w:type="textWrapping"/>
        <w:t xml:space="preserve">2017. - Gost</w:t>
        <w:br w:type="textWrapping"/>
        <w:t xml:space="preserve">2018. - Granica</w:t>
        <w:br w:type="textWrapping"/>
        <w:t xml:space="preserve">2019. - Prava stvar</w:t>
        <w:br w:type="textWrapping"/>
        <w:t xml:space="preserve">2020. - Mjere </w:t>
        <w:br w:type="textWrapping"/>
        <w:t xml:space="preserve">i 2021. - Drugi svijet.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Evo i uputa za sudjelovanje na eventu:</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Treba se prijaviti na </w:t>
      </w:r>
      <w:hyperlink r:id="rId8">
        <w:r w:rsidDel="00000000" w:rsidR="00000000" w:rsidRPr="00000000">
          <w:rPr>
            <w:color w:val="1155cc"/>
            <w:u w:val="single"/>
            <w:rtl w:val="0"/>
          </w:rPr>
          <w:t xml:space="preserve">službenoj stranici.</w:t>
        </w:r>
      </w:hyperlink>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Treba ponijeti vreće za spavanje ili deke, ako se netko bude želio odmoriti.</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U slučaju izostanka sponzora za hranu i piće, treba donijeti sa sobom sendviče, osvježavajuće napitke i kavu.</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Treba nositi sa sobom svoj pribor, A4 papire (zbog lakšeg skeniranja), olovke, tuš, rapidografe i ostalo što može zatrebati za crtanje.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Treba Doći pola sata prije početka kako bi se svi smjestili.</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Pušenje nije dozvoljeno.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Iako jest cilj nacrtati 24 stranice stripa, isto nije i obveza. Bitne osobine ove manifestacije, uz onu temeljnu – provjeru osobnih mogućnosti, su: upoznavanje, druženje i dogovori oko novih projekata, koje predstavljaju jedan zabavan i kreativan dan.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Vizualni identitet ovogodišnjeg maratona potpisuje odlični riječki umjetnik - Athan. Više radova od autora možete vidjeti na njegovom </w:t>
      </w:r>
      <w:hyperlink r:id="rId9">
        <w:r w:rsidDel="00000000" w:rsidR="00000000" w:rsidRPr="00000000">
          <w:rPr>
            <w:color w:val="1155cc"/>
            <w:u w:val="single"/>
            <w:rtl w:val="0"/>
          </w:rPr>
          <w:t xml:space="preserve">Instagram profilu.</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Stoga 5. studenoga zašiljite olovke, naoštirte pera i dođite na slijedeće lokacije (ili crtajte od kuće):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Zagreb - zbog problema uzrokovanih potresom Akademija likovnih umjetnosti nije u prilici ustupiti prostorije stoga Zagrepčani crtaju od doma.</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Split - Udruga za kulturu Beat / Galerija Studio, Velebitska ul. 66</w:t>
        <w:br w:type="textWrapping"/>
        <w:t xml:space="preserve">i Škola likovnih umjetnosti Split, Fausta Vrančića 17 (samo učenici škole)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Osijek - Udruga Slama, Kamila Firingera 3</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Rijeka - Udruga DIP, Wenzelova 2</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Ljubljana - Poljanska cesta 11, Striparna Stripolis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Radove sudionica i sudionika od prijašnjih godina možete vidjeti na </w:t>
      </w:r>
      <w:hyperlink r:id="rId10">
        <w:r w:rsidDel="00000000" w:rsidR="00000000" w:rsidRPr="00000000">
          <w:rPr>
            <w:color w:val="1155cc"/>
            <w:u w:val="single"/>
            <w:rtl w:val="0"/>
          </w:rPr>
          <w:t xml:space="preserve">službenoj Facebook stranici događaja</w:t>
        </w:r>
      </w:hyperlink>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acebook.com/24hstrip/" TargetMode="External"/><Relationship Id="rId9" Type="http://schemas.openxmlformats.org/officeDocument/2006/relationships/hyperlink" Target="https://www.instagram.com/a.th.a.n/" TargetMode="External"/><Relationship Id="rId5" Type="http://schemas.openxmlformats.org/officeDocument/2006/relationships/styles" Target="styles.xml"/><Relationship Id="rId6" Type="http://schemas.openxmlformats.org/officeDocument/2006/relationships/hyperlink" Target="http://www.scottmccloud.com/4-inventions/24hr/index.html" TargetMode="External"/><Relationship Id="rId7" Type="http://schemas.openxmlformats.org/officeDocument/2006/relationships/hyperlink" Target="http://www.darkomacan.com/dnn/Default.aspx" TargetMode="External"/><Relationship Id="rId8" Type="http://schemas.openxmlformats.org/officeDocument/2006/relationships/hyperlink" Target="https://www.24satnocrtanjestri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